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0A" w:rsidRPr="00493C0A" w:rsidRDefault="00E218BC" w:rsidP="00493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oundrect id="_x0000_s1057" style="position:absolute;left:0;text-align:left;margin-left:180.95pt;margin-top:369.15pt;width:113.7pt;height:24.6pt;z-index:251657728" arcsize="10923f" fillcolor="#a9c7fd">
            <v:textbox style="mso-next-textbox:#_x0000_s1057;mso-column-margin:2mm" inset="3.6pt,,3.6pt">
              <w:txbxContent>
                <w:p w:rsidR="0041013B" w:rsidRDefault="0041013B" w:rsidP="00493C0A">
                  <w:pPr>
                    <w:pStyle w:val="Heading2"/>
                    <w:spacing w:before="0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Follow-Up</w:t>
                  </w:r>
                </w:p>
              </w:txbxContent>
            </v:textbox>
          </v:roundrect>
        </w:pict>
      </w:r>
      <w:r>
        <w:rPr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397.45pt;margin-top:447.75pt;width:.05pt;height:36.3pt;z-index:251661824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b/>
          <w:sz w:val="28"/>
          <w:szCs w:val="28"/>
        </w:rPr>
        <w:pict>
          <v:shape id="_x0000_s1060" type="#_x0000_t32" style="position:absolute;left:0;text-align:left;margin-left:85pt;margin-top:447.75pt;width:0;height:36.3pt;z-index:251660800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b/>
          <w:sz w:val="28"/>
          <w:szCs w:val="28"/>
        </w:rPr>
        <w:pict>
          <v:rect id="_x0000_s1049" style="position:absolute;left:0;text-align:left;margin-left:-32.9pt;margin-top:484.05pt;width:223.9pt;height:58.5pt;z-index:251649536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9;mso-column-margin:2mm" inset=",7.2pt,,7.2pt">
              <w:txbxContent>
                <w:p w:rsidR="0041013B" w:rsidRDefault="0041013B" w:rsidP="00172316">
                  <w:pPr>
                    <w:rPr>
                      <w:rFonts w:cs="Calibri"/>
                    </w:rPr>
                  </w:pP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Analy</w:t>
                  </w:r>
                  <w:r w:rsidR="00493C0A"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ed  (</w:t>
                  </w:r>
                  <w:proofErr w:type="gramEnd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n=</w:t>
                  </w:r>
                  <w:r w:rsidR="0035203B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)</w:t>
                  </w:r>
                  <w:r w:rsid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  <w:r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Excluded from analysis (give reasons) (n=  )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  <w:pict>
          <v:roundrect id="_x0000_s1056" style="position:absolute;left:0;text-align:left;margin-left:183.1pt;margin-top:464.75pt;width:112.35pt;height:23.4pt;z-index:251656704" arcsize="10923f" fillcolor="#a9c7fd">
            <v:textbox style="mso-next-textbox:#_x0000_s1056;mso-column-margin:2mm" inset="3.6pt,,3.6pt">
              <w:txbxContent>
                <w:p w:rsidR="0041013B" w:rsidRDefault="0041013B" w:rsidP="00493C0A">
                  <w:pPr>
                    <w:pStyle w:val="Heading2"/>
                    <w:spacing w:before="0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Analysis</w:t>
                  </w:r>
                </w:p>
              </w:txbxContent>
            </v:textbox>
          </v:roundrect>
        </w:pict>
      </w:r>
      <w:r>
        <w:rPr>
          <w:b/>
          <w:sz w:val="28"/>
          <w:szCs w:val="28"/>
        </w:rPr>
        <w:pict>
          <v:rect id="_x0000_s1054" style="position:absolute;left:0;text-align:left;margin-left:283.45pt;margin-top:484.05pt;width:223.9pt;height:58.5pt;z-index:251654656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4;mso-column-margin:2mm" inset=",7.2pt,,7.2pt">
              <w:txbxContent>
                <w:p w:rsidR="00172316" w:rsidRDefault="00172316" w:rsidP="00172316">
                  <w:pPr>
                    <w:rPr>
                      <w:rFonts w:cs="Calibri"/>
                    </w:rPr>
                  </w:pP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Analysed 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</w:t>
                  </w:r>
                  <w:proofErr w:type="gramEnd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n=</w:t>
                  </w:r>
                  <w:r w:rsidR="0035203B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50</w:t>
                  </w:r>
                  <w:r w:rsidR="00E050D9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s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br/>
                  </w:r>
                  <w:r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Excluded from analysis (give reasons) (n=  )</w:t>
                  </w:r>
                </w:p>
                <w:p w:rsidR="0041013B" w:rsidRDefault="0041013B" w:rsidP="00172316">
                  <w:pPr>
                    <w:rPr>
                      <w:rFonts w:cs="Calibri"/>
                    </w:rPr>
                  </w:pPr>
                </w:p>
              </w:txbxContent>
            </v:textbox>
          </v:rect>
        </w:pict>
      </w:r>
      <w:r>
        <w:rPr>
          <w:b/>
          <w:sz w:val="28"/>
          <w:szCs w:val="28"/>
        </w:rPr>
        <w:pict>
          <v:rect id="_x0000_s1052" style="position:absolute;left:0;text-align:left;margin-left:283.45pt;margin-top:389.25pt;width:223.9pt;height:58.5pt;z-index:251652608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2;mso-column-margin:2mm" inset=",7.2pt,,7.2pt">
              <w:txbxContent>
                <w:p w:rsidR="0041013B" w:rsidRPr="00172316" w:rsidRDefault="0041013B" w:rsidP="0041013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Lost to follow-up (give reasons) (n=</w:t>
                  </w:r>
                  <w:proofErr w:type="gramStart"/>
                  <w:r w:rsidR="0035203B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)</w:t>
                  </w:r>
                  <w:proofErr w:type="gramEnd"/>
                </w:p>
                <w:p w:rsidR="0041013B" w:rsidRPr="00172316" w:rsidRDefault="0041013B" w:rsidP="004101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Discontinued intervention (give reasons) (n</w:t>
                  </w: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=  )</w:t>
                  </w:r>
                  <w:proofErr w:type="gramEnd"/>
                </w:p>
              </w:txbxContent>
            </v:textbox>
          </v:rect>
        </w:pict>
      </w:r>
      <w:r>
        <w:rPr>
          <w:b/>
          <w:sz w:val="28"/>
          <w:szCs w:val="28"/>
        </w:rPr>
        <w:pict>
          <v:rect id="_x0000_s1050" style="position:absolute;left:0;text-align:left;margin-left:-30.55pt;margin-top:389.25pt;width:224.25pt;height:58.5pt;z-index:251650560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0;mso-column-margin:2mm" inset=",7.2pt,,7.2pt">
              <w:txbxContent>
                <w:p w:rsidR="0041013B" w:rsidRPr="00172316" w:rsidRDefault="0041013B" w:rsidP="0041013B">
                  <w:pP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Lost to follow-up (give reasons) (n=</w:t>
                  </w:r>
                  <w:proofErr w:type="gramStart"/>
                  <w:r w:rsidR="0035203B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)</w:t>
                  </w:r>
                  <w:proofErr w:type="gramEnd"/>
                </w:p>
                <w:p w:rsidR="0041013B" w:rsidRPr="00172316" w:rsidRDefault="0041013B" w:rsidP="004101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Discontinued intervention (give reasons) (n</w:t>
                  </w: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=  )</w:t>
                  </w:r>
                  <w:proofErr w:type="gramEnd"/>
                </w:p>
              </w:txbxContent>
            </v:textbox>
          </v:rect>
        </w:pict>
      </w:r>
      <w:r>
        <w:rPr>
          <w:b/>
          <w:sz w:val="28"/>
          <w:szCs w:val="28"/>
        </w:rPr>
        <w:pict>
          <v:shape id="_x0000_s1059" type="#_x0000_t32" style="position:absolute;left:0;text-align:left;margin-left:395.3pt;margin-top:351.7pt;width:0;height:37.55pt;z-index:251659776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b/>
          <w:sz w:val="28"/>
          <w:szCs w:val="28"/>
        </w:rPr>
        <w:pict>
          <v:roundrect id="_x0000_s1067" style="position:absolute;left:0;text-align:left;margin-left:-22.95pt;margin-top:68.6pt;width:121.85pt;height:25.45pt;z-index:251667968" arcsize="10923f" fillcolor="#a9c7fd">
            <v:textbox style="mso-next-textbox:#_x0000_s1067;mso-column-margin:2mm" inset="3.6pt,,3.6pt">
              <w:txbxContent>
                <w:p w:rsidR="0041013B" w:rsidRDefault="0041013B" w:rsidP="00493C0A">
                  <w:pPr>
                    <w:pStyle w:val="Heading2"/>
                    <w:spacing w:before="0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Enrollment</w:t>
                  </w:r>
                </w:p>
              </w:txbxContent>
            </v:textbox>
          </v:roundrect>
        </w:pict>
      </w:r>
      <w:r>
        <w:rPr>
          <w:b/>
          <w:sz w:val="28"/>
          <w:szCs w:val="28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62" type="#_x0000_t33" style="position:absolute;left:0;text-align:left;margin-left:82.85pt;margin-top:242.55pt;width:183.6pt;height:31.5pt;rotation:180;flip:y;z-index:251662848;mso-wrap-distance-left:2.88pt;mso-wrap-distance-top:2.88pt;mso-wrap-distance-right:2.88pt;mso-wrap-distance-bottom:2.88pt" o:connectortype="elbow" adj="-1020706,5862857,-1020706">
            <v:stroke endarrow="block"/>
            <v:shadow color="#ccc"/>
          </v:shape>
        </w:pict>
      </w:r>
      <w:r>
        <w:rPr>
          <w:b/>
          <w:sz w:val="28"/>
          <w:szCs w:val="28"/>
        </w:rPr>
        <w:pict>
          <v:shape id="_x0000_s1058" type="#_x0000_t32" style="position:absolute;left:0;text-align:left;margin-left:82.85pt;margin-top:350.55pt;width:0;height:38.7pt;z-index:251658752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b/>
          <w:sz w:val="28"/>
          <w:szCs w:val="28"/>
        </w:rPr>
        <w:pict>
          <v:rect id="_x0000_s1051" style="position:absolute;left:0;text-align:left;margin-left:-30.55pt;margin-top:274.05pt;width:224.25pt;height:76.5pt;z-index:251651584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1;mso-column-margin:2mm" inset=",7.2pt,,7.2pt">
              <w:txbxContent>
                <w:p w:rsidR="0041013B" w:rsidRPr="00172316" w:rsidRDefault="0041013B" w:rsidP="0041013B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Allocated to intervention</w:t>
                  </w:r>
                  <w:r w:rsidR="0035203B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in </w:t>
                  </w:r>
                  <w:proofErr w:type="spellStart"/>
                  <w:r w:rsidR="0035203B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GpI</w:t>
                  </w:r>
                  <w:proofErr w:type="spellEnd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(n=</w:t>
                  </w:r>
                  <w:proofErr w:type="gramStart"/>
                  <w:r w:rsidR="0035203B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)</w:t>
                  </w:r>
                  <w:proofErr w:type="gramEnd"/>
                </w:p>
                <w:p w:rsidR="0041013B" w:rsidRDefault="0041013B" w:rsidP="0041013B">
                  <w:pPr>
                    <w:spacing w:after="0"/>
                    <w:ind w:left="360" w:hanging="360"/>
                    <w:rPr>
                      <w:rFonts w:cs="Calibri"/>
                      <w:lang w:val="en-CA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Received allocated intervention (n= </w:t>
                  </w:r>
                  <w:proofErr w:type="gramStart"/>
                  <w:r w:rsidR="0035203B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)</w:t>
                  </w:r>
                  <w:proofErr w:type="gramEnd"/>
                </w:p>
                <w:p w:rsidR="0041013B" w:rsidRDefault="0041013B" w:rsidP="0041013B">
                  <w:pPr>
                    <w:spacing w:after="0"/>
                    <w:ind w:left="360" w:hanging="360"/>
                    <w:rPr>
                      <w:rFonts w:cs="Calibri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Did not receive allocated intervention (give reasons) (n=  )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  <w:pict>
          <v:roundrect id="_x0000_s1055" style="position:absolute;left:0;text-align:left;margin-left:175.8pt;margin-top:260.45pt;width:112.9pt;height:23.1pt;z-index:251655680" arcsize="10923f" fillcolor="#a9c7fd">
            <v:textbox style="mso-next-textbox:#_x0000_s1055;mso-column-margin:2mm" inset="3.6pt,,3.6pt">
              <w:txbxContent>
                <w:p w:rsidR="0041013B" w:rsidRDefault="0041013B" w:rsidP="00493C0A">
                  <w:pPr>
                    <w:pStyle w:val="Heading2"/>
                    <w:spacing w:before="0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hAnsi="Candara"/>
                    </w:rPr>
                    <w:t>Allocation</w:t>
                  </w:r>
                </w:p>
              </w:txbxContent>
            </v:textbox>
          </v:roundrect>
        </w:pict>
      </w:r>
      <w:r>
        <w:rPr>
          <w:b/>
          <w:sz w:val="28"/>
          <w:szCs w:val="28"/>
        </w:rPr>
        <w:pict>
          <v:shape id="_x0000_s1066" type="#_x0000_t32" style="position:absolute;left:0;text-align:left;margin-left:249.8pt;margin-top:151.45pt;width:51.7pt;height:.05pt;z-index:251666944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b/>
          <w:sz w:val="28"/>
          <w:szCs w:val="28"/>
        </w:rPr>
        <w:pict>
          <v:rect id="_x0000_s1053" style="position:absolute;left:0;text-align:left;margin-left:283.45pt;margin-top:275.2pt;width:223.9pt;height:76.5pt;z-index:251653632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53;mso-column-margin:2mm" inset=",7.2pt,,7.2pt">
              <w:txbxContent>
                <w:p w:rsidR="00172316" w:rsidRPr="00172316" w:rsidRDefault="00172316" w:rsidP="00172316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Allocated to intervention </w:t>
                  </w:r>
                  <w:r w:rsidR="0035203B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in </w:t>
                  </w:r>
                  <w:proofErr w:type="spellStart"/>
                  <w:r w:rsidR="0035203B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Gp</w:t>
                  </w:r>
                  <w:proofErr w:type="spellEnd"/>
                  <w:r w:rsidR="0035203B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gramStart"/>
                  <w:r w:rsidR="0035203B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II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</w:t>
                  </w:r>
                  <w:proofErr w:type="gramEnd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n= </w:t>
                  </w:r>
                  <w:r w:rsidR="0035203B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)</w:t>
                  </w:r>
                </w:p>
                <w:p w:rsidR="00172316" w:rsidRDefault="00172316" w:rsidP="00172316">
                  <w:pPr>
                    <w:spacing w:after="0"/>
                    <w:ind w:left="360" w:hanging="360"/>
                    <w:rPr>
                      <w:rFonts w:cs="Calibri"/>
                      <w:lang w:val="en-CA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Received allocated intervention (n=</w:t>
                  </w:r>
                  <w:proofErr w:type="gramStart"/>
                  <w:r w:rsidR="0035203B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50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)</w:t>
                  </w:r>
                  <w:proofErr w:type="gramEnd"/>
                </w:p>
                <w:p w:rsidR="0041013B" w:rsidRPr="00172316" w:rsidRDefault="00172316" w:rsidP="00172316">
                  <w:pPr>
                    <w:spacing w:after="0"/>
                    <w:ind w:left="360" w:hanging="360"/>
                    <w:rPr>
                      <w:rFonts w:cs="Calibri"/>
                    </w:rPr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>
                    <w:t> 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Did not receive allocated intervention (give reasons) (n=  )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  <w:pict>
          <v:shape id="_x0000_s1064" type="#_x0000_t32" style="position:absolute;left:0;text-align:left;margin-left:249.75pt;margin-top:106.25pt;width:.05pt;height:136.45pt;z-index:251664896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b/>
          <w:sz w:val="28"/>
          <w:szCs w:val="28"/>
        </w:rPr>
        <w:pict>
          <v:rect id="_x0000_s1065" style="position:absolute;left:0;text-align:left;margin-left:189pt;margin-top:196.35pt;width:126.9pt;height:27pt;z-index:251665920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column-margin:2mm" inset=",7.2pt,,7.2pt">
              <w:txbxContent>
                <w:p w:rsidR="0041013B" w:rsidRPr="00172316" w:rsidRDefault="0041013B" w:rsidP="0041013B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Randomized (n=</w:t>
                  </w:r>
                  <w:proofErr w:type="gramStart"/>
                  <w:r w:rsidR="0035203B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)</w:t>
                  </w:r>
                  <w:proofErr w:type="gramEnd"/>
                </w:p>
              </w:txbxContent>
            </v:textbox>
          </v:rect>
        </w:pict>
      </w:r>
      <w:r>
        <w:rPr>
          <w:b/>
          <w:sz w:val="28"/>
          <w:szCs w:val="28"/>
        </w:rPr>
        <w:pict>
          <v:rect id="_x0000_s1048" style="position:absolute;left:0;text-align:left;margin-left:301.5pt;margin-top:115.45pt;width:193.5pt;height:1in;z-index:251648512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8;mso-column-margin:2mm" inset=",7.2pt,,7.2pt">
              <w:txbxContent>
                <w:p w:rsidR="0041013B" w:rsidRPr="00172316" w:rsidRDefault="0041013B" w:rsidP="0041013B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proofErr w:type="gramStart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Excluded  (</w:t>
                  </w:r>
                  <w:proofErr w:type="gramEnd"/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n= </w:t>
                  </w:r>
                  <w:r w:rsidR="0035203B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30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)</w:t>
                  </w:r>
                </w:p>
                <w:p w:rsidR="0041013B" w:rsidRPr="00172316" w:rsidRDefault="0041013B" w:rsidP="0041013B">
                  <w:pPr>
                    <w:spacing w:after="0"/>
                    <w:ind w:left="360" w:hanging="3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 w:rsidRPr="00172316">
                    <w:rPr>
                      <w:sz w:val="16"/>
                      <w:szCs w:val="16"/>
                    </w:rPr>
                    <w:t> </w:t>
                  </w:r>
                  <w:r w:rsidRPr="00172316">
                    <w:rPr>
                      <w:rFonts w:cs="Calibri"/>
                      <w:sz w:val="16"/>
                      <w:szCs w:val="16"/>
                      <w:lang w:val="en-CA"/>
                    </w:rPr>
                    <w:t xml:space="preserve"> 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Not meeting inclusion criteria (n=</w:t>
                  </w:r>
                  <w:proofErr w:type="gramStart"/>
                  <w:r w:rsidR="0035203B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30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)</w:t>
                  </w:r>
                  <w:proofErr w:type="gramEnd"/>
                </w:p>
                <w:p w:rsidR="0041013B" w:rsidRPr="00172316" w:rsidRDefault="0041013B" w:rsidP="0041013B">
                  <w:pPr>
                    <w:spacing w:after="0"/>
                    <w:ind w:left="360" w:hanging="360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172316"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 w:rsidRPr="00172316">
                    <w:rPr>
                      <w:sz w:val="16"/>
                      <w:szCs w:val="16"/>
                    </w:rPr>
                    <w:t> </w:t>
                  </w:r>
                  <w:r w:rsidRPr="00172316">
                    <w:rPr>
                      <w:rFonts w:cs="Calibri"/>
                      <w:sz w:val="16"/>
                      <w:szCs w:val="16"/>
                      <w:lang w:val="en-CA"/>
                    </w:rPr>
                    <w:t xml:space="preserve"> 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Declined to participate (n=  )</w:t>
                  </w:r>
                </w:p>
                <w:p w:rsidR="0041013B" w:rsidRPr="00172316" w:rsidRDefault="0041013B" w:rsidP="0041013B">
                  <w:pPr>
                    <w:spacing w:after="0"/>
                    <w:ind w:left="36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Symbol" w:hAnsi="Symbol"/>
                      <w:sz w:val="16"/>
                      <w:szCs w:val="16"/>
                    </w:rPr>
                    <w:t></w:t>
                  </w:r>
                  <w:r w:rsidRPr="00172316">
                    <w:rPr>
                      <w:sz w:val="16"/>
                      <w:szCs w:val="16"/>
                    </w:rPr>
                    <w:t> </w:t>
                  </w:r>
                  <w:r w:rsidRPr="00172316">
                    <w:rPr>
                      <w:rFonts w:cs="Calibri"/>
                      <w:sz w:val="16"/>
                      <w:szCs w:val="16"/>
                      <w:lang w:val="en-CA"/>
                    </w:rPr>
                    <w:t xml:space="preserve"> </w:t>
                  </w:r>
                  <w:r w:rsidRPr="00172316">
                    <w:rPr>
                      <w:rFonts w:cs="Calibri"/>
                      <w:sz w:val="20"/>
                      <w:szCs w:val="20"/>
                      <w:lang w:val="en-CA"/>
                    </w:rPr>
                    <w:t xml:space="preserve"> 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Other reasons (n=  )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  <w:pict>
          <v:rect id="_x0000_s1047" style="position:absolute;left:0;text-align:left;margin-left:171pt;margin-top:74.95pt;width:157.5pt;height:31.3pt;z-index:251647488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7;mso-column-margin:2mm" inset=",7.2pt,,7.2pt">
              <w:txbxContent>
                <w:p w:rsidR="0041013B" w:rsidRPr="00172316" w:rsidRDefault="0041013B" w:rsidP="004101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Assessed for eligibility (n=</w:t>
                  </w:r>
                  <w:proofErr w:type="gramStart"/>
                  <w:r w:rsidR="0035203B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130</w:t>
                  </w:r>
                  <w:r w:rsidRPr="00172316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  )</w:t>
                  </w:r>
                  <w:proofErr w:type="gramEnd"/>
                </w:p>
              </w:txbxContent>
            </v:textbox>
          </v:rect>
        </w:pict>
      </w:r>
      <w:r>
        <w:rPr>
          <w:b/>
          <w:sz w:val="28"/>
          <w:szCs w:val="28"/>
        </w:rPr>
        <w:pict>
          <v:shape id="_x0000_s1063" type="#_x0000_t33" style="position:absolute;left:0;text-align:left;margin-left:211.75pt;margin-top:242.55pt;width:183.6pt;height:31.5pt;z-index:251663872;mso-wrap-distance-left:2.88pt;mso-wrap-distance-top:2.88pt;mso-wrap-distance-right:2.88pt;mso-wrap-distance-bottom:2.88pt" o:connectortype="elbow" adj="-1020706,-5862857,-1020706">
            <v:stroke endarrow="block"/>
            <v:shadow color="#ccc"/>
          </v:shape>
        </w:pict>
      </w:r>
      <w:r w:rsidR="00493C0A" w:rsidRPr="00493C0A">
        <w:rPr>
          <w:b/>
          <w:sz w:val="28"/>
          <w:szCs w:val="28"/>
        </w:rPr>
        <w:t>CONSORT 2010 Flow Diagram</w:t>
      </w:r>
    </w:p>
    <w:sectPr w:rsidR="00493C0A" w:rsidRPr="00493C0A" w:rsidSect="00DA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13B"/>
    <w:rsid w:val="00172316"/>
    <w:rsid w:val="0035203B"/>
    <w:rsid w:val="0041013B"/>
    <w:rsid w:val="00431E6B"/>
    <w:rsid w:val="00493C0A"/>
    <w:rsid w:val="006D5543"/>
    <w:rsid w:val="009B2607"/>
    <w:rsid w:val="00DA076B"/>
    <w:rsid w:val="00E050D9"/>
    <w:rsid w:val="00E2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60"/>
        <o:r id="V:Rule10" type="connector" idref="#_x0000_s1059"/>
        <o:r id="V:Rule11" type="connector" idref="#_x0000_s1063"/>
        <o:r id="V:Rule12" type="connector" idref="#_x0000_s1064"/>
        <o:r id="V:Rule13" type="connector" idref="#_x0000_s1066"/>
        <o:r id="V:Rule14" type="connector" idref="#_x0000_s1058"/>
        <o:r id="V:Rule15" type="connector" idref="#_x0000_s1061"/>
        <o:r id="V:Rule16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6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1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1013B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DE92-12B0-45BB-969C-91DEFE3E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 Tim</dc:creator>
  <cp:keywords/>
  <cp:lastModifiedBy>kaku</cp:lastModifiedBy>
  <cp:revision>6</cp:revision>
  <dcterms:created xsi:type="dcterms:W3CDTF">2013-03-13T10:29:00Z</dcterms:created>
  <dcterms:modified xsi:type="dcterms:W3CDTF">2013-06-18T13:26:00Z</dcterms:modified>
</cp:coreProperties>
</file>